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AFE61" w14:textId="77777777" w:rsidR="00F924CC" w:rsidRDefault="00F924CC" w:rsidP="00F924C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Önkormányzata Képviselő-testületének .../.... (...) önkormányzati rendelete</w:t>
      </w:r>
    </w:p>
    <w:p w14:paraId="22BDBA51" w14:textId="77777777" w:rsidR="00F924CC" w:rsidRDefault="00F924CC" w:rsidP="00F924C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közigazgatási területén lévő önkormányzati és állami fenntartású intézményekben fizetendő intézményi térítési díjakról szóló 15/2022. (VIII.24.) önkormányzati rendelet módosításáról</w:t>
      </w:r>
    </w:p>
    <w:p w14:paraId="63A16F32" w14:textId="77777777" w:rsidR="00F924CC" w:rsidRDefault="00F924CC" w:rsidP="00F924CC">
      <w:pPr>
        <w:pStyle w:val="Szvegtrzs"/>
        <w:spacing w:after="0" w:line="240" w:lineRule="auto"/>
        <w:jc w:val="both"/>
      </w:pPr>
      <w:r>
        <w:t xml:space="preserve">[1] Lenti Város Önkormányzata Képviselő-testülete a gyermekek védelméről és a gyámügyi igazgatásról szóló 1997. évi XXXI. törvény 29. § (1) és (2) bekezdésében kapott felhatalmazás alapján, </w:t>
      </w:r>
    </w:p>
    <w:p w14:paraId="4333ACBA" w14:textId="77777777" w:rsidR="00F924CC" w:rsidRDefault="00F924CC" w:rsidP="00F924CC">
      <w:pPr>
        <w:pStyle w:val="Szvegtrzs"/>
        <w:spacing w:before="120" w:after="0" w:line="240" w:lineRule="auto"/>
        <w:jc w:val="both"/>
      </w:pPr>
      <w:r>
        <w:t xml:space="preserve">[2] az Alaptörvény 32. cikk (1) bekezdés a) pontjában, valamint </w:t>
      </w:r>
    </w:p>
    <w:p w14:paraId="30763410" w14:textId="77777777" w:rsidR="00F924CC" w:rsidRDefault="00F924CC" w:rsidP="00F924CC">
      <w:pPr>
        <w:pStyle w:val="Szvegtrzs"/>
        <w:spacing w:before="120" w:after="0" w:line="240" w:lineRule="auto"/>
        <w:jc w:val="both"/>
      </w:pPr>
      <w:r>
        <w:t>[3] a személyes gondoskodást nyújtó gyermekjóléti alapellátások és gyermekvédelmi szakellátások térítési díjáról és az igénylésükhöz felhasználható bizonyítékokról szóló 328/2011. (XII. 29.) Kormányrendelet 2. § (4) bekezdésében meghatározott feladatkörében eljárva a következőket rendeli el:</w:t>
      </w:r>
    </w:p>
    <w:p w14:paraId="41B81125" w14:textId="77777777" w:rsidR="00F924CC" w:rsidRDefault="00F924CC" w:rsidP="00F924C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D768F48" w14:textId="77777777" w:rsidR="00F924CC" w:rsidRDefault="00F924CC" w:rsidP="00F924CC">
      <w:pPr>
        <w:pStyle w:val="Szvegtrzs"/>
        <w:spacing w:after="0" w:line="240" w:lineRule="auto"/>
        <w:jc w:val="both"/>
      </w:pPr>
      <w:r>
        <w:t>(1) Az önkormányzat közigazgatási területén lévő önkormányzati és állami fenntartású intézményekben fizetendő intézményi térítési díjakról szóló 15/2022. (VIII. 24.) önkormányzati rendelet 1. § (2) bekezdés a) és b) pontja helyébe a következő rendelkezések lépnek:</w:t>
      </w:r>
    </w:p>
    <w:p w14:paraId="5863AB00" w14:textId="77777777" w:rsidR="00F924CC" w:rsidRDefault="00F924CC" w:rsidP="00F924CC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közigazgatási területén lévő önkormányzati és állami fenntartású intézményekben fizetendő térítési díjak mértéke az alábbi:)</w:t>
      </w:r>
    </w:p>
    <w:p w14:paraId="02A403C8" w14:textId="77777777" w:rsidR="00F924CC" w:rsidRDefault="00F924CC" w:rsidP="00F924CC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bölcsődei ellátás (napi négyszeri étkezés) 750 Ft</w:t>
      </w:r>
    </w:p>
    <w:p w14:paraId="6931CEE5" w14:textId="77777777" w:rsidR="00F924CC" w:rsidRDefault="00F924CC" w:rsidP="00F924CC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óvodai ellátás (tízórai, ebéd, uzsonna) 735 Ft”</w:t>
      </w:r>
    </w:p>
    <w:p w14:paraId="36DB0CB9" w14:textId="77777777" w:rsidR="00F924CC" w:rsidRDefault="00F924CC" w:rsidP="00F924CC">
      <w:pPr>
        <w:pStyle w:val="Szvegtrzs"/>
        <w:spacing w:before="240" w:after="0" w:line="240" w:lineRule="auto"/>
        <w:jc w:val="both"/>
      </w:pPr>
      <w:r>
        <w:t>(2) Az önkormányzat közigazgatási területén lévő önkormányzati és állami fenntartású intézményekben fizetendő intézményi térítési díjakról szóló 15/2022. (VIII. 24.) önkormányzati rendelet 1. § (2) bekezdés f) és g) pontja helyébe a következő rendelkezések lépnek:</w:t>
      </w:r>
    </w:p>
    <w:p w14:paraId="0C83E469" w14:textId="77777777" w:rsidR="00F924CC" w:rsidRDefault="00F924CC" w:rsidP="00F924CC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közigazgatási területén lévő önkormányzati és állami fenntartású intézményekben fizetendő térítési díjak mértéke az alábbi:)</w:t>
      </w:r>
    </w:p>
    <w:p w14:paraId="3ADE4365" w14:textId="77777777" w:rsidR="00F924CC" w:rsidRDefault="00F924CC" w:rsidP="00F924CC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f)</w:t>
      </w:r>
      <w:r>
        <w:tab/>
        <w:t>felnőtt étkeztetés (vendégebéd) 1650 Ft</w:t>
      </w:r>
    </w:p>
    <w:p w14:paraId="41467E5A" w14:textId="77835A22" w:rsidR="00D241B5" w:rsidRDefault="00D241B5" w:rsidP="00D241B5">
      <w:pPr>
        <w:ind w:left="567" w:hanging="567"/>
        <w:jc w:val="both"/>
        <w:rPr>
          <w:rFonts w:eastAsia="Calibri" w:cs="Times New Roman"/>
          <w:i/>
          <w:iCs/>
          <w:kern w:val="0"/>
          <w:szCs w:val="22"/>
          <w:lang w:eastAsia="en-US" w:bidi="ar-SA"/>
        </w:rPr>
      </w:pPr>
      <w:r>
        <w:rPr>
          <w:i/>
          <w:iCs/>
        </w:rPr>
        <w:t xml:space="preserve"> </w:t>
      </w:r>
      <w:r w:rsidR="00F924CC">
        <w:rPr>
          <w:i/>
          <w:iCs/>
        </w:rPr>
        <w:t>g)</w:t>
      </w:r>
      <w:r>
        <w:t xml:space="preserve">   </w:t>
      </w:r>
      <w:r w:rsidRPr="00D241B5">
        <w:rPr>
          <w:rFonts w:eastAsia="Calibri" w:cs="Times New Roman"/>
          <w:i/>
          <w:iCs/>
          <w:kern w:val="0"/>
          <w:szCs w:val="22"/>
          <w:lang w:eastAsia="en-US" w:bidi="ar-SA"/>
        </w:rPr>
        <w:t xml:space="preserve"> </w:t>
      </w:r>
      <w:r w:rsidRPr="00D241B5">
        <w:rPr>
          <w:rFonts w:eastAsia="Calibri" w:cs="Times New Roman"/>
          <w:kern w:val="0"/>
          <w:szCs w:val="22"/>
          <w:lang w:eastAsia="en-US" w:bidi="ar-SA"/>
        </w:rPr>
        <w:t>felnőtt étkeztetés</w:t>
      </w:r>
      <w:r w:rsidRPr="00D241B5">
        <w:rPr>
          <w:rFonts w:eastAsia="Calibri" w:cs="Times New Roman"/>
          <w:i/>
          <w:iCs/>
          <w:kern w:val="0"/>
          <w:szCs w:val="22"/>
          <w:lang w:eastAsia="en-US" w:bidi="ar-SA"/>
        </w:rPr>
        <w:t xml:space="preserve"> (az önkormányzat intézményeiben foglalkoztatott közalkalmazottak, a Lenti Mesevár Óvoda, a Városi Művelődési Központ Lenti és a Városi Könyvtár Lenti alkalmazottjai részére nyújtott ebéd) </w:t>
      </w:r>
      <w:r w:rsidRPr="00D241B5">
        <w:rPr>
          <w:rFonts w:eastAsia="Calibri" w:cs="Times New Roman"/>
          <w:kern w:val="0"/>
          <w:szCs w:val="22"/>
          <w:lang w:eastAsia="en-US" w:bidi="ar-SA"/>
        </w:rPr>
        <w:t>1350 Ft</w:t>
      </w:r>
      <w:r w:rsidR="0078420C">
        <w:rPr>
          <w:rFonts w:eastAsia="Calibri" w:cs="Times New Roman"/>
          <w:kern w:val="0"/>
          <w:szCs w:val="22"/>
          <w:lang w:eastAsia="en-US" w:bidi="ar-SA"/>
        </w:rPr>
        <w:t>.</w:t>
      </w:r>
      <w:r>
        <w:rPr>
          <w:rFonts w:eastAsia="Calibri" w:cs="Times New Roman"/>
          <w:i/>
          <w:iCs/>
          <w:kern w:val="0"/>
          <w:szCs w:val="22"/>
          <w:lang w:eastAsia="en-US" w:bidi="ar-SA"/>
        </w:rPr>
        <w:t>”</w:t>
      </w:r>
    </w:p>
    <w:p w14:paraId="1D7EA1DA" w14:textId="77777777" w:rsidR="00D241B5" w:rsidRPr="00D241B5" w:rsidRDefault="00D241B5" w:rsidP="00D241B5">
      <w:pPr>
        <w:ind w:left="567" w:hanging="567"/>
        <w:jc w:val="both"/>
        <w:rPr>
          <w:rFonts w:eastAsia="Calibri" w:cs="Times New Roman"/>
          <w:i/>
          <w:iCs/>
          <w:kern w:val="0"/>
          <w:szCs w:val="22"/>
          <w:lang w:eastAsia="en-US" w:bidi="ar-SA"/>
        </w:rPr>
      </w:pPr>
    </w:p>
    <w:p w14:paraId="6A11CA0A" w14:textId="486A09E1" w:rsidR="00F924CC" w:rsidRDefault="00F924CC" w:rsidP="00D241B5">
      <w:pPr>
        <w:pStyle w:val="Szvegtrzs"/>
        <w:spacing w:after="240" w:line="240" w:lineRule="auto"/>
        <w:ind w:left="580" w:hanging="560"/>
        <w:jc w:val="both"/>
      </w:pPr>
      <w:r>
        <w:t>(3) Az önkormányzat közigazgatási területén lévő önkormányzati és állami fenntartású intézményekben fizetendő intézményi térítési díjakról szóló 15/2022. (VIII. 24.) önkormányzati rendelet 1. § (3) bekezdése helyébe a következő rendelkezés lép:</w:t>
      </w:r>
    </w:p>
    <w:p w14:paraId="4780D53F" w14:textId="77777777" w:rsidR="00F924CC" w:rsidRDefault="00F924CC" w:rsidP="00F924CC">
      <w:pPr>
        <w:pStyle w:val="Szvegtrzs"/>
        <w:spacing w:before="240" w:after="240" w:line="240" w:lineRule="auto"/>
        <w:jc w:val="both"/>
      </w:pPr>
      <w:r>
        <w:t>„(3) A (2) bekezdésben meghatározott térítési díjakat tárgyhóra vonatkozóan tárgyhó 18. napjáig kell befizetni. Gyermek betegsége, illetve egyéb okból történő hiányzás miatt - amennyiben azt a törvényes képviselő legkésőbb a hiányzás napját megelőző napon reggel 9 óráig bejelentette - a törvényes képviselő a hiányzási napokkal csökkentett étkezési intézményi térítési díj fizetésére kötelezett.”</w:t>
      </w:r>
    </w:p>
    <w:p w14:paraId="01134861" w14:textId="77777777" w:rsidR="00F924CC" w:rsidRDefault="00F924CC" w:rsidP="00F924CC">
      <w:pPr>
        <w:pStyle w:val="Szvegtrzs"/>
        <w:spacing w:before="240" w:after="240" w:line="240" w:lineRule="auto"/>
        <w:jc w:val="both"/>
      </w:pPr>
    </w:p>
    <w:p w14:paraId="4FAD43FF" w14:textId="77777777" w:rsidR="00B20123" w:rsidRDefault="00B20123" w:rsidP="00B2012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2. §</w:t>
      </w:r>
    </w:p>
    <w:p w14:paraId="45165F89" w14:textId="77777777" w:rsidR="00B20123" w:rsidRDefault="00B20123" w:rsidP="00B20123">
      <w:pPr>
        <w:pStyle w:val="Szvegtrzs"/>
        <w:spacing w:after="0" w:line="240" w:lineRule="auto"/>
        <w:jc w:val="both"/>
      </w:pPr>
      <w:r>
        <w:t>Az önkormányzat közigazgatási területén lévő önkormányzati és állami fenntartású intézményekben fizetendő intézményi térítési díjakról szóló 15/2022. (VIII. 24.) önkormányzati rendelet 2. § (</w:t>
      </w:r>
      <w:proofErr w:type="gramStart"/>
      <w:r>
        <w:t>1)–</w:t>
      </w:r>
      <w:proofErr w:type="gramEnd"/>
      <w:r>
        <w:t>(3) bekezdése helyébe a következő rendelkezések lépnek:</w:t>
      </w:r>
    </w:p>
    <w:p w14:paraId="065BD2B4" w14:textId="77777777" w:rsidR="00B20123" w:rsidRDefault="00B20123" w:rsidP="00B20123">
      <w:pPr>
        <w:pStyle w:val="Szvegtrzs"/>
        <w:spacing w:before="240" w:after="0" w:line="240" w:lineRule="auto"/>
        <w:jc w:val="both"/>
      </w:pPr>
      <w:r>
        <w:t>„(1) A képviselő-testület a Bölcsődében a gyermek gondozására, nevelésére, nappali felügyeletére és a vele történő foglakozásra (a továbbiakban együtt: gondozására), valamint az alapellátáson túli szolgáltatásokért fizetendő intézményi térítési díjat az alábbiak szerint állapítja meg:</w:t>
      </w:r>
    </w:p>
    <w:p w14:paraId="0BAF0542" w14:textId="77777777" w:rsidR="00B20123" w:rsidRDefault="00B20123" w:rsidP="00B2012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bölcsődei gondozás intézményi térítési díja: 600 Ft/fő/nap</w:t>
      </w:r>
    </w:p>
    <w:p w14:paraId="54695B7D" w14:textId="77777777" w:rsidR="00B20123" w:rsidRDefault="00B20123" w:rsidP="00B2012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bölcsődei alapellátáson túli szolgáltatások intézményi térítési díja:</w:t>
      </w:r>
    </w:p>
    <w:p w14:paraId="68E7B22F" w14:textId="77777777" w:rsidR="00B20123" w:rsidRDefault="00B20123" w:rsidP="00B2012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időszakos gyermekfelügyelet: 700 Ft/fő/nap</w:t>
      </w:r>
    </w:p>
    <w:p w14:paraId="1BABA4DF" w14:textId="77777777" w:rsidR="00B20123" w:rsidRDefault="00B20123" w:rsidP="00B2012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játszócsoport: 800 Ft/fő/nap</w:t>
      </w:r>
    </w:p>
    <w:p w14:paraId="22E0B2CA" w14:textId="77777777" w:rsidR="00B20123" w:rsidRDefault="00B20123" w:rsidP="00B20123">
      <w:pPr>
        <w:pStyle w:val="Szvegtrzs"/>
        <w:spacing w:before="240" w:after="0" w:line="240" w:lineRule="auto"/>
        <w:jc w:val="both"/>
      </w:pPr>
      <w:r>
        <w:t>(2) Az (1) bekezdésben meghatározott térítési díj nettó díj, melyet általános forgalmi adó nem terhel.</w:t>
      </w:r>
    </w:p>
    <w:p w14:paraId="2137B691" w14:textId="77777777" w:rsidR="00B20123" w:rsidRDefault="00B20123" w:rsidP="00B20123">
      <w:pPr>
        <w:pStyle w:val="Szvegtrzs"/>
        <w:spacing w:before="240" w:after="240" w:line="240" w:lineRule="auto"/>
        <w:jc w:val="both"/>
      </w:pPr>
      <w:r>
        <w:t>(3) Az (1) bekezdés a) és b) pontjában meghatározott intézményi térítési díjat havonként utólagosan, tárgyhót követő hónap 18. napjáig kell befizetni.”</w:t>
      </w:r>
    </w:p>
    <w:p w14:paraId="7163A194" w14:textId="77777777" w:rsidR="00B20123" w:rsidRDefault="00B20123" w:rsidP="00B2012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11274671" w14:textId="4D996624" w:rsidR="00EA7098" w:rsidRDefault="00B20123">
      <w:pPr>
        <w:pStyle w:val="Szvegtrzs"/>
        <w:spacing w:after="0" w:line="240" w:lineRule="auto"/>
        <w:jc w:val="both"/>
      </w:pPr>
      <w:r>
        <w:t>Ez a rendelet 2025. szeptember 1-jén lép hatályba.</w:t>
      </w:r>
    </w:p>
    <w:p w14:paraId="6C41D3C5" w14:textId="77777777" w:rsidR="00586640" w:rsidRDefault="00586640">
      <w:pPr>
        <w:pStyle w:val="Szvegtrzs"/>
        <w:spacing w:after="0" w:line="240" w:lineRule="auto"/>
        <w:jc w:val="both"/>
      </w:pPr>
    </w:p>
    <w:p w14:paraId="0EADD79A" w14:textId="77777777" w:rsidR="00EA7098" w:rsidRDefault="00EA7098">
      <w:pPr>
        <w:pStyle w:val="Szvegtrzs"/>
        <w:spacing w:after="0" w:line="240" w:lineRule="auto"/>
        <w:jc w:val="both"/>
      </w:pPr>
    </w:p>
    <w:p w14:paraId="3E34E87E" w14:textId="4354600D" w:rsidR="00EA7098" w:rsidRDefault="00EA7098" w:rsidP="00EA7098">
      <w:pPr>
        <w:jc w:val="both"/>
        <w:rPr>
          <w:b/>
        </w:rPr>
      </w:pPr>
      <w:r w:rsidRPr="00CB6CF1">
        <w:rPr>
          <w:b/>
        </w:rPr>
        <w:t xml:space="preserve">Lenti, </w:t>
      </w:r>
      <w:r>
        <w:rPr>
          <w:b/>
        </w:rPr>
        <w:t>2025.......................................</w:t>
      </w:r>
    </w:p>
    <w:p w14:paraId="0EC7F06F" w14:textId="77777777" w:rsidR="00EA7098" w:rsidRDefault="00EA7098" w:rsidP="00EA7098">
      <w:pPr>
        <w:jc w:val="both"/>
        <w:rPr>
          <w:b/>
        </w:rPr>
      </w:pPr>
    </w:p>
    <w:p w14:paraId="275F90D1" w14:textId="77777777" w:rsidR="00EA7098" w:rsidRPr="00E90E1C" w:rsidRDefault="00EA7098" w:rsidP="00EA7098">
      <w:pPr>
        <w:jc w:val="both"/>
        <w:rPr>
          <w:b/>
        </w:rPr>
      </w:pPr>
    </w:p>
    <w:p w14:paraId="18436823" w14:textId="77777777" w:rsidR="00EA7098" w:rsidRPr="00E90E1C" w:rsidRDefault="00EA7098" w:rsidP="00EA7098">
      <w:pPr>
        <w:ind w:left="6521" w:hanging="5812"/>
        <w:jc w:val="both"/>
        <w:rPr>
          <w:b/>
        </w:rPr>
      </w:pPr>
      <w:r>
        <w:rPr>
          <w:b/>
        </w:rPr>
        <w:t>dr. Csizmazia Bernadett</w:t>
      </w:r>
      <w:r>
        <w:rPr>
          <w:b/>
        </w:rPr>
        <w:tab/>
      </w:r>
      <w:r w:rsidRPr="00E90E1C">
        <w:rPr>
          <w:b/>
        </w:rPr>
        <w:t>Horváth László</w:t>
      </w:r>
    </w:p>
    <w:p w14:paraId="6CFEC1C2" w14:textId="77777777" w:rsidR="00EA7098" w:rsidRPr="00E90E1C" w:rsidRDefault="00EA7098" w:rsidP="00EA7098">
      <w:pPr>
        <w:ind w:left="6663" w:hanging="5103"/>
        <w:jc w:val="both"/>
        <w:rPr>
          <w:b/>
        </w:rPr>
      </w:pPr>
      <w:r>
        <w:rPr>
          <w:b/>
        </w:rPr>
        <w:t>jegyző</w:t>
      </w:r>
      <w:r>
        <w:rPr>
          <w:b/>
        </w:rPr>
        <w:tab/>
      </w:r>
      <w:r w:rsidRPr="00E90E1C">
        <w:rPr>
          <w:b/>
        </w:rPr>
        <w:t>polgármester</w:t>
      </w:r>
    </w:p>
    <w:p w14:paraId="045C0E6A" w14:textId="77777777" w:rsidR="00EA7098" w:rsidRDefault="00EA7098" w:rsidP="00EA7098">
      <w:pPr>
        <w:jc w:val="both"/>
        <w:rPr>
          <w:b/>
        </w:rPr>
      </w:pPr>
    </w:p>
    <w:p w14:paraId="5AA1B161" w14:textId="77777777" w:rsidR="00EA7098" w:rsidRDefault="00EA7098" w:rsidP="00EA7098">
      <w:pPr>
        <w:jc w:val="both"/>
        <w:rPr>
          <w:b/>
        </w:rPr>
      </w:pPr>
    </w:p>
    <w:p w14:paraId="081EAAE9" w14:textId="77777777" w:rsidR="00EA7098" w:rsidRPr="00E90E1C" w:rsidRDefault="00EA7098" w:rsidP="00EA7098">
      <w:pPr>
        <w:jc w:val="both"/>
        <w:rPr>
          <w:b/>
          <w:bCs/>
        </w:rPr>
      </w:pPr>
      <w:r w:rsidRPr="00E90E1C">
        <w:rPr>
          <w:b/>
          <w:bCs/>
        </w:rPr>
        <w:t>Kihirdetési záradék:</w:t>
      </w:r>
    </w:p>
    <w:p w14:paraId="1B8F69DD" w14:textId="66E1C4E6" w:rsidR="00EA7098" w:rsidRPr="00E90E1C" w:rsidRDefault="00EA7098" w:rsidP="00EA7098">
      <w:pPr>
        <w:jc w:val="both"/>
        <w:rPr>
          <w:b/>
          <w:bCs/>
        </w:rPr>
      </w:pPr>
      <w:r w:rsidRPr="00E90E1C">
        <w:rPr>
          <w:b/>
          <w:bCs/>
        </w:rPr>
        <w:t xml:space="preserve">A rendelet kihirdetve: </w:t>
      </w:r>
      <w:r>
        <w:rPr>
          <w:b/>
          <w:bCs/>
        </w:rPr>
        <w:t>2025...........................................</w:t>
      </w:r>
      <w:r w:rsidRPr="00E90E1C">
        <w:rPr>
          <w:b/>
          <w:bCs/>
        </w:rPr>
        <w:t xml:space="preserve"> napján.</w:t>
      </w:r>
    </w:p>
    <w:p w14:paraId="67DD061E" w14:textId="77777777" w:rsidR="00EA7098" w:rsidRPr="00E90E1C" w:rsidRDefault="00EA7098" w:rsidP="00EA7098">
      <w:pPr>
        <w:ind w:left="2685"/>
        <w:rPr>
          <w:b/>
          <w:bCs/>
        </w:rPr>
      </w:pPr>
    </w:p>
    <w:p w14:paraId="2540AE00" w14:textId="77777777" w:rsidR="00EA7098" w:rsidRPr="00E90E1C" w:rsidRDefault="00EA7098" w:rsidP="00EA7098">
      <w:pPr>
        <w:ind w:left="2685"/>
        <w:rPr>
          <w:b/>
          <w:bCs/>
        </w:rPr>
      </w:pPr>
    </w:p>
    <w:p w14:paraId="3D600E91" w14:textId="77777777" w:rsidR="00EA7098" w:rsidRPr="00E90E1C" w:rsidRDefault="00EA7098" w:rsidP="00EA7098">
      <w:pPr>
        <w:ind w:left="2685"/>
        <w:rPr>
          <w:b/>
          <w:bCs/>
        </w:rPr>
      </w:pPr>
    </w:p>
    <w:p w14:paraId="291B9EFA" w14:textId="77777777" w:rsidR="00EA7098" w:rsidRDefault="00EA7098" w:rsidP="00EA7098">
      <w:pPr>
        <w:tabs>
          <w:tab w:val="center" w:pos="-2835"/>
        </w:tabs>
        <w:jc w:val="both"/>
        <w:rPr>
          <w:b/>
        </w:rPr>
      </w:pPr>
      <w:r>
        <w:rPr>
          <w:b/>
        </w:rPr>
        <w:t>dr. Csizmazia Bernadett</w:t>
      </w:r>
    </w:p>
    <w:p w14:paraId="7F912F59" w14:textId="5BCC672F" w:rsidR="00EA7098" w:rsidRDefault="00EA7098" w:rsidP="00F924CC">
      <w:pPr>
        <w:tabs>
          <w:tab w:val="center" w:pos="-3544"/>
        </w:tabs>
        <w:ind w:left="709"/>
        <w:jc w:val="both"/>
      </w:pPr>
      <w:r w:rsidRPr="00E90E1C">
        <w:rPr>
          <w:b/>
        </w:rPr>
        <w:t>jegyző</w:t>
      </w:r>
      <w:r>
        <w:rPr>
          <w:b/>
          <w:i/>
        </w:rPr>
        <w:t xml:space="preserve"> </w:t>
      </w:r>
    </w:p>
    <w:sectPr w:rsidR="00EA7098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C917" w14:textId="77777777" w:rsidR="00DB2808" w:rsidRDefault="00DB2808">
      <w:r>
        <w:separator/>
      </w:r>
    </w:p>
  </w:endnote>
  <w:endnote w:type="continuationSeparator" w:id="0">
    <w:p w14:paraId="32AE236F" w14:textId="77777777" w:rsidR="00DB2808" w:rsidRDefault="00DB2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4C3FD" w14:textId="77777777" w:rsidR="00361674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F0D85" w14:textId="77777777" w:rsidR="00DB2808" w:rsidRDefault="00DB2808">
      <w:r>
        <w:separator/>
      </w:r>
    </w:p>
  </w:footnote>
  <w:footnote w:type="continuationSeparator" w:id="0">
    <w:p w14:paraId="5D88A207" w14:textId="77777777" w:rsidR="00DB2808" w:rsidRDefault="00DB2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BC7DF4"/>
    <w:multiLevelType w:val="multilevel"/>
    <w:tmpl w:val="B580798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83396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674"/>
    <w:rsid w:val="000645D1"/>
    <w:rsid w:val="000C69E1"/>
    <w:rsid w:val="001F4EB4"/>
    <w:rsid w:val="002C1A5C"/>
    <w:rsid w:val="00361674"/>
    <w:rsid w:val="00372FB9"/>
    <w:rsid w:val="003D012D"/>
    <w:rsid w:val="00400F24"/>
    <w:rsid w:val="00586640"/>
    <w:rsid w:val="006A15CF"/>
    <w:rsid w:val="0078420C"/>
    <w:rsid w:val="008229F7"/>
    <w:rsid w:val="00A3671A"/>
    <w:rsid w:val="00A555D5"/>
    <w:rsid w:val="00B20123"/>
    <w:rsid w:val="00D241B5"/>
    <w:rsid w:val="00D266E7"/>
    <w:rsid w:val="00DB2808"/>
    <w:rsid w:val="00DF5020"/>
    <w:rsid w:val="00EA7098"/>
    <w:rsid w:val="00F924CC"/>
    <w:rsid w:val="00FA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F19FB"/>
  <w15:docId w15:val="{B5925DC8-E8B0-47FD-AED6-3647967A1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EA7098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505</Words>
  <Characters>3485</Characters>
  <Application>Microsoft Office Word</Application>
  <DocSecurity>0</DocSecurity>
  <Lines>29</Lines>
  <Paragraphs>7</Paragraphs>
  <ScaleCrop>false</ScaleCrop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9</cp:revision>
  <cp:lastPrinted>2025-08-21T13:02:00Z</cp:lastPrinted>
  <dcterms:created xsi:type="dcterms:W3CDTF">2025-08-05T08:26:00Z</dcterms:created>
  <dcterms:modified xsi:type="dcterms:W3CDTF">2025-08-21T13:02:00Z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